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3C7" w:rsidRPr="00DA43C7" w:rsidRDefault="00DA43C7" w:rsidP="00DA43C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T</w:t>
      </w:r>
      <w:r w:rsidRPr="00DA43C7">
        <w:rPr>
          <w:rFonts w:ascii="Times New Roman" w:eastAsia="Times New Roman" w:hAnsi="Times New Roman" w:cs="Times New Roman"/>
          <w:b/>
          <w:bCs/>
          <w:kern w:val="36"/>
          <w:sz w:val="48"/>
          <w:szCs w:val="48"/>
        </w:rPr>
        <w:t>aking and documenting a statement</w:t>
      </w:r>
    </w:p>
    <w:p w:rsidR="00DA43C7" w:rsidRPr="00DA43C7" w:rsidRDefault="00DA43C7" w:rsidP="00DA43C7">
      <w:pPr>
        <w:spacing w:after="0" w:line="240" w:lineRule="auto"/>
        <w:rPr>
          <w:rFonts w:ascii="Times New Roman" w:eastAsia="Times New Roman" w:hAnsi="Times New Roman" w:cs="Times New Roman"/>
          <w:sz w:val="24"/>
          <w:szCs w:val="24"/>
        </w:rPr>
      </w:pPr>
    </w:p>
    <w:p w:rsidR="00DA43C7" w:rsidRPr="00DA43C7" w:rsidRDefault="00DA43C7" w:rsidP="00DA43C7">
      <w:pPr>
        <w:spacing w:after="0"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 xml:space="preserve">By </w:t>
      </w:r>
      <w:proofErr w:type="spellStart"/>
      <w:r w:rsidRPr="00DA43C7">
        <w:rPr>
          <w:rFonts w:ascii="Times New Roman" w:eastAsia="Times New Roman" w:hAnsi="Times New Roman" w:cs="Times New Roman"/>
          <w:b/>
          <w:bCs/>
          <w:sz w:val="24"/>
          <w:szCs w:val="24"/>
        </w:rPr>
        <w:t>Arnstein</w:t>
      </w:r>
      <w:proofErr w:type="spellEnd"/>
      <w:r w:rsidRPr="00DA43C7">
        <w:rPr>
          <w:rFonts w:ascii="Times New Roman" w:eastAsia="Times New Roman" w:hAnsi="Times New Roman" w:cs="Times New Roman"/>
          <w:b/>
          <w:bCs/>
          <w:sz w:val="24"/>
          <w:szCs w:val="24"/>
        </w:rPr>
        <w:t xml:space="preserve"> &amp; Lehr LLP</w:t>
      </w:r>
    </w:p>
    <w:p w:rsidR="00DA43C7" w:rsidRPr="00DA43C7" w:rsidRDefault="00DA43C7" w:rsidP="00DA43C7">
      <w:pPr>
        <w:spacing w:after="0"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Jun 4, 2009</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 xml:space="preserve">By </w:t>
      </w:r>
      <w:hyperlink r:id="rId4" w:history="1">
        <w:r w:rsidRPr="00DA43C7">
          <w:rPr>
            <w:rFonts w:ascii="Times New Roman" w:eastAsia="Times New Roman" w:hAnsi="Times New Roman" w:cs="Times New Roman"/>
            <w:color w:val="0000FF"/>
            <w:sz w:val="24"/>
            <w:szCs w:val="24"/>
            <w:u w:val="single"/>
          </w:rPr>
          <w:t xml:space="preserve">Attorney Steven N. </w:t>
        </w:r>
        <w:proofErr w:type="spellStart"/>
        <w:r w:rsidRPr="00DA43C7">
          <w:rPr>
            <w:rFonts w:ascii="Times New Roman" w:eastAsia="Times New Roman" w:hAnsi="Times New Roman" w:cs="Times New Roman"/>
            <w:color w:val="0000FF"/>
            <w:sz w:val="24"/>
            <w:szCs w:val="24"/>
            <w:u w:val="single"/>
          </w:rPr>
          <w:t>Malitz</w:t>
        </w:r>
        <w:proofErr w:type="spellEnd"/>
      </w:hyperlink>
      <w:r w:rsidRPr="00DA43C7">
        <w:rPr>
          <w:rFonts w:ascii="Times New Roman" w:eastAsia="Times New Roman" w:hAnsi="Times New Roman" w:cs="Times New Roman"/>
          <w:sz w:val="24"/>
          <w:szCs w:val="24"/>
        </w:rPr>
        <w:t xml:space="preserve"> and</w:t>
      </w:r>
      <w:hyperlink r:id="rId5" w:history="1">
        <w:r w:rsidRPr="00DA43C7">
          <w:rPr>
            <w:rFonts w:ascii="Times New Roman" w:eastAsia="Times New Roman" w:hAnsi="Times New Roman" w:cs="Times New Roman"/>
            <w:color w:val="0000FF"/>
            <w:sz w:val="24"/>
            <w:szCs w:val="24"/>
            <w:u w:val="single"/>
          </w:rPr>
          <w:t xml:space="preserve"> David </w:t>
        </w:r>
        <w:proofErr w:type="spellStart"/>
        <w:r w:rsidRPr="00DA43C7">
          <w:rPr>
            <w:rFonts w:ascii="Times New Roman" w:eastAsia="Times New Roman" w:hAnsi="Times New Roman" w:cs="Times New Roman"/>
            <w:color w:val="0000FF"/>
            <w:sz w:val="24"/>
            <w:szCs w:val="24"/>
            <w:u w:val="single"/>
          </w:rPr>
          <w:t>Zulawski</w:t>
        </w:r>
        <w:proofErr w:type="spellEnd"/>
      </w:hyperlink>
      <w:r w:rsidRPr="00DA43C7">
        <w:rPr>
          <w:rFonts w:ascii="Times New Roman" w:eastAsia="Times New Roman" w:hAnsi="Times New Roman" w:cs="Times New Roman"/>
          <w:sz w:val="24"/>
          <w:szCs w:val="24"/>
        </w:rPr>
        <w:t xml:space="preserve">, </w:t>
      </w:r>
      <w:r w:rsidRPr="00DA43C7">
        <w:rPr>
          <w:rFonts w:ascii="Times New Roman" w:eastAsia="Times New Roman" w:hAnsi="Times New Roman" w:cs="Times New Roman"/>
          <w:i/>
          <w:iCs/>
          <w:sz w:val="24"/>
          <w:szCs w:val="24"/>
        </w:rPr>
        <w:t xml:space="preserve">Chairman </w:t>
      </w:r>
      <w:hyperlink r:id="rId6" w:history="1">
        <w:r w:rsidRPr="00DA43C7">
          <w:rPr>
            <w:rFonts w:ascii="Times New Roman" w:eastAsia="Times New Roman" w:hAnsi="Times New Roman" w:cs="Times New Roman"/>
            <w:i/>
            <w:iCs/>
            <w:color w:val="0000FF"/>
            <w:sz w:val="24"/>
            <w:szCs w:val="24"/>
            <w:u w:val="single"/>
          </w:rPr>
          <w:t>CFI</w:t>
        </w:r>
      </w:hyperlink>
      <w:r w:rsidRPr="00DA43C7">
        <w:rPr>
          <w:rFonts w:ascii="Times New Roman" w:eastAsia="Times New Roman" w:hAnsi="Times New Roman" w:cs="Times New Roman"/>
          <w:i/>
          <w:iCs/>
          <w:sz w:val="24"/>
          <w:szCs w:val="24"/>
        </w:rPr>
        <w:t>/Senior Partner/Speaker</w:t>
      </w:r>
      <w:r w:rsidRPr="00DA43C7">
        <w:rPr>
          <w:rFonts w:ascii="Times New Roman" w:eastAsia="Times New Roman" w:hAnsi="Times New Roman" w:cs="Times New Roman"/>
          <w:sz w:val="24"/>
          <w:szCs w:val="24"/>
        </w:rPr>
        <w:t xml:space="preserve"> of </w:t>
      </w:r>
      <w:hyperlink r:id="rId7" w:history="1">
        <w:proofErr w:type="spellStart"/>
        <w:r w:rsidRPr="00DA43C7">
          <w:rPr>
            <w:rFonts w:ascii="Times New Roman" w:eastAsia="Times New Roman" w:hAnsi="Times New Roman" w:cs="Times New Roman"/>
            <w:color w:val="0000FF"/>
            <w:sz w:val="24"/>
            <w:szCs w:val="24"/>
            <w:u w:val="single"/>
          </w:rPr>
          <w:t>Wicklander-Zulawski</w:t>
        </w:r>
        <w:proofErr w:type="spellEnd"/>
        <w:r w:rsidRPr="00DA43C7">
          <w:rPr>
            <w:rFonts w:ascii="Times New Roman" w:eastAsia="Times New Roman" w:hAnsi="Times New Roman" w:cs="Times New Roman"/>
            <w:color w:val="0000FF"/>
            <w:sz w:val="24"/>
            <w:szCs w:val="24"/>
            <w:u w:val="single"/>
          </w:rPr>
          <w:t xml:space="preserve"> &amp; Associates, Inc.</w:t>
        </w:r>
      </w:hyperlink>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i/>
          <w:iCs/>
          <w:sz w:val="24"/>
          <w:szCs w:val="24"/>
        </w:rPr>
        <w:t xml:space="preserve">Steven </w:t>
      </w:r>
      <w:proofErr w:type="spellStart"/>
      <w:r w:rsidRPr="00DA43C7">
        <w:rPr>
          <w:rFonts w:ascii="Times New Roman" w:eastAsia="Times New Roman" w:hAnsi="Times New Roman" w:cs="Times New Roman"/>
          <w:i/>
          <w:iCs/>
          <w:sz w:val="24"/>
          <w:szCs w:val="24"/>
        </w:rPr>
        <w:t>Malitz</w:t>
      </w:r>
      <w:proofErr w:type="spellEnd"/>
      <w:r w:rsidRPr="00DA43C7">
        <w:rPr>
          <w:rFonts w:ascii="Times New Roman" w:eastAsia="Times New Roman" w:hAnsi="Times New Roman" w:cs="Times New Roman"/>
          <w:i/>
          <w:iCs/>
          <w:sz w:val="24"/>
          <w:szCs w:val="24"/>
        </w:rPr>
        <w:t xml:space="preserve"> is a partner in </w:t>
      </w:r>
      <w:hyperlink r:id="rId8" w:history="1">
        <w:proofErr w:type="spellStart"/>
        <w:r w:rsidRPr="00DA43C7">
          <w:rPr>
            <w:rFonts w:ascii="Times New Roman" w:eastAsia="Times New Roman" w:hAnsi="Times New Roman" w:cs="Times New Roman"/>
            <w:i/>
            <w:iCs/>
            <w:color w:val="0000FF"/>
            <w:sz w:val="24"/>
            <w:szCs w:val="24"/>
            <w:u w:val="single"/>
          </w:rPr>
          <w:t>Arnstein</w:t>
        </w:r>
        <w:proofErr w:type="spellEnd"/>
        <w:r w:rsidRPr="00DA43C7">
          <w:rPr>
            <w:rFonts w:ascii="Times New Roman" w:eastAsia="Times New Roman" w:hAnsi="Times New Roman" w:cs="Times New Roman"/>
            <w:i/>
            <w:iCs/>
            <w:color w:val="0000FF"/>
            <w:sz w:val="24"/>
            <w:szCs w:val="24"/>
            <w:u w:val="single"/>
          </w:rPr>
          <w:t xml:space="preserve"> &amp; Lehr’s Litigation Group</w:t>
        </w:r>
      </w:hyperlink>
      <w:r w:rsidRPr="00DA43C7">
        <w:rPr>
          <w:rFonts w:ascii="Times New Roman" w:eastAsia="Times New Roman" w:hAnsi="Times New Roman" w:cs="Times New Roman"/>
          <w:i/>
          <w:iCs/>
          <w:sz w:val="24"/>
          <w:szCs w:val="24"/>
        </w:rPr>
        <w:t xml:space="preserve">. Mr. </w:t>
      </w:r>
      <w:proofErr w:type="spellStart"/>
      <w:r w:rsidRPr="00DA43C7">
        <w:rPr>
          <w:rFonts w:ascii="Times New Roman" w:eastAsia="Times New Roman" w:hAnsi="Times New Roman" w:cs="Times New Roman"/>
          <w:i/>
          <w:iCs/>
          <w:sz w:val="24"/>
          <w:szCs w:val="24"/>
        </w:rPr>
        <w:t>Malitz</w:t>
      </w:r>
      <w:proofErr w:type="spellEnd"/>
      <w:r w:rsidRPr="00DA43C7">
        <w:rPr>
          <w:rFonts w:ascii="Times New Roman" w:eastAsia="Times New Roman" w:hAnsi="Times New Roman" w:cs="Times New Roman"/>
          <w:i/>
          <w:iCs/>
          <w:sz w:val="24"/>
          <w:szCs w:val="24"/>
        </w:rPr>
        <w:t xml:space="preserve"> has extensive expertise representing retailers in security-related matters and employment, defamation and premise liability litigation.</w:t>
      </w:r>
    </w:p>
    <w:p w:rsidR="00DA43C7" w:rsidRPr="00DA43C7" w:rsidRDefault="00AD3880" w:rsidP="00DA43C7">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00DA43C7" w:rsidRPr="00DA43C7">
          <w:rPr>
            <w:rFonts w:ascii="Times New Roman" w:eastAsia="Times New Roman" w:hAnsi="Times New Roman" w:cs="Times New Roman"/>
            <w:i/>
            <w:iCs/>
            <w:color w:val="0000FF"/>
            <w:sz w:val="24"/>
            <w:szCs w:val="24"/>
            <w:u w:val="single"/>
          </w:rPr>
          <w:t>Wicklander-Zulawski</w:t>
        </w:r>
        <w:proofErr w:type="spellEnd"/>
        <w:r w:rsidR="00DA43C7" w:rsidRPr="00DA43C7">
          <w:rPr>
            <w:rFonts w:ascii="Times New Roman" w:eastAsia="Times New Roman" w:hAnsi="Times New Roman" w:cs="Times New Roman"/>
            <w:i/>
            <w:iCs/>
            <w:color w:val="0000FF"/>
            <w:sz w:val="24"/>
            <w:szCs w:val="24"/>
            <w:u w:val="single"/>
          </w:rPr>
          <w:t xml:space="preserve"> &amp; Associates, Inc. (WZ)</w:t>
        </w:r>
      </w:hyperlink>
      <w:r w:rsidR="00DA43C7" w:rsidRPr="00DA43C7">
        <w:rPr>
          <w:rFonts w:ascii="Times New Roman" w:eastAsia="Times New Roman" w:hAnsi="Times New Roman" w:cs="Times New Roman"/>
          <w:i/>
          <w:iCs/>
          <w:sz w:val="24"/>
          <w:szCs w:val="24"/>
        </w:rPr>
        <w:t xml:space="preserve"> continues to be recognized as the premier consulting and training company on interview and interrogation techniques.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A. Documenting the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One of the most valuable parts of any investigation is a well-conceived written statement that details the subject’s confession, knowledge of an incident, or alibi. This formalized document locks the individual into his admission or alibi so that it becomes more difficult for him to change it at a later date.</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 xml:space="preserve">A suspect’s statement may take one of two forms. </w:t>
      </w:r>
      <w:r w:rsidR="004309B5">
        <w:rPr>
          <w:rFonts w:ascii="Times New Roman" w:eastAsia="Times New Roman" w:hAnsi="Times New Roman" w:cs="Times New Roman"/>
          <w:sz w:val="24"/>
          <w:szCs w:val="24"/>
        </w:rPr>
        <w:t xml:space="preserve">The </w:t>
      </w:r>
      <w:r w:rsidRPr="00DA43C7">
        <w:rPr>
          <w:rFonts w:ascii="Times New Roman" w:eastAsia="Times New Roman" w:hAnsi="Times New Roman" w:cs="Times New Roman"/>
          <w:sz w:val="24"/>
          <w:szCs w:val="24"/>
        </w:rPr>
        <w:t xml:space="preserve">suspect </w:t>
      </w:r>
      <w:r w:rsidR="004309B5">
        <w:rPr>
          <w:rFonts w:ascii="Times New Roman" w:eastAsia="Times New Roman" w:hAnsi="Times New Roman" w:cs="Times New Roman"/>
          <w:sz w:val="24"/>
          <w:szCs w:val="24"/>
        </w:rPr>
        <w:t>can either deny</w:t>
      </w:r>
      <w:r w:rsidRPr="00DA43C7">
        <w:rPr>
          <w:rFonts w:ascii="Times New Roman" w:eastAsia="Times New Roman" w:hAnsi="Times New Roman" w:cs="Times New Roman"/>
          <w:sz w:val="24"/>
          <w:szCs w:val="24"/>
        </w:rPr>
        <w:t xml:space="preserve"> any involvement </w:t>
      </w:r>
      <w:r w:rsidR="004309B5">
        <w:rPr>
          <w:rFonts w:ascii="Times New Roman" w:eastAsia="Times New Roman" w:hAnsi="Times New Roman" w:cs="Times New Roman"/>
          <w:sz w:val="24"/>
          <w:szCs w:val="24"/>
        </w:rPr>
        <w:t xml:space="preserve">in the crime </w:t>
      </w:r>
      <w:r w:rsidRPr="00DA43C7">
        <w:rPr>
          <w:rFonts w:ascii="Times New Roman" w:eastAsia="Times New Roman" w:hAnsi="Times New Roman" w:cs="Times New Roman"/>
          <w:sz w:val="24"/>
          <w:szCs w:val="24"/>
        </w:rPr>
        <w:t xml:space="preserve">but </w:t>
      </w:r>
      <w:r w:rsidRPr="00AD3880">
        <w:rPr>
          <w:rFonts w:ascii="Times New Roman" w:eastAsia="Times New Roman" w:hAnsi="Times New Roman" w:cs="Times New Roman"/>
          <w:sz w:val="24"/>
          <w:szCs w:val="24"/>
          <w:highlight w:val="cyan"/>
        </w:rPr>
        <w:t xml:space="preserve">communicates his alibi </w:t>
      </w:r>
      <w:r w:rsidR="004309B5" w:rsidRPr="00AD3880">
        <w:rPr>
          <w:rFonts w:ascii="Times New Roman" w:eastAsia="Times New Roman" w:hAnsi="Times New Roman" w:cs="Times New Roman"/>
          <w:sz w:val="24"/>
          <w:szCs w:val="24"/>
          <w:highlight w:val="cyan"/>
        </w:rPr>
        <w:t>for the time in question</w:t>
      </w:r>
      <w:r w:rsidR="004309B5" w:rsidRPr="004309B5">
        <w:rPr>
          <w:rFonts w:ascii="Times New Roman" w:eastAsia="Times New Roman" w:hAnsi="Times New Roman" w:cs="Times New Roman"/>
          <w:sz w:val="24"/>
          <w:szCs w:val="24"/>
        </w:rPr>
        <w:t xml:space="preserve"> </w:t>
      </w:r>
      <w:r w:rsidR="004309B5">
        <w:rPr>
          <w:rFonts w:ascii="Times New Roman" w:eastAsia="Times New Roman" w:hAnsi="Times New Roman" w:cs="Times New Roman"/>
          <w:sz w:val="24"/>
          <w:szCs w:val="24"/>
        </w:rPr>
        <w:t xml:space="preserve">OR the suspect does </w:t>
      </w:r>
      <w:r w:rsidR="004309B5" w:rsidRPr="004309B5">
        <w:rPr>
          <w:rFonts w:ascii="Times New Roman" w:eastAsia="Times New Roman" w:hAnsi="Times New Roman" w:cs="Times New Roman"/>
          <w:sz w:val="24"/>
          <w:szCs w:val="24"/>
          <w:highlight w:val="green"/>
        </w:rPr>
        <w:t xml:space="preserve">confess his involvement and </w:t>
      </w:r>
      <w:r w:rsidRPr="00DA43C7">
        <w:rPr>
          <w:rFonts w:ascii="Times New Roman" w:eastAsia="Times New Roman" w:hAnsi="Times New Roman" w:cs="Times New Roman"/>
          <w:sz w:val="24"/>
          <w:szCs w:val="24"/>
          <w:highlight w:val="green"/>
        </w:rPr>
        <w:t>the circumstances surrounding the incident</w:t>
      </w:r>
      <w:r w:rsidRPr="00DA43C7">
        <w:rPr>
          <w:rFonts w:ascii="Times New Roman" w:eastAsia="Times New Roman" w:hAnsi="Times New Roman" w:cs="Times New Roman"/>
          <w:sz w:val="24"/>
          <w:szCs w:val="24"/>
        </w:rPr>
        <w:t>. Once this information has been documented, it is difficult for the guilty suspect to change his story. Should the guilty person later attempt to change his alibi or the circumstances of the incident, his original statement can be used to discredit his newly found accounts and/or information. By locking the suspect into the details of his alibi or the circumstances surrounding the event, the investigation can clearly focus on proving or disproving the information contained in the statement. At trial, a statement that can be proved false has almost as much effect on the judge and jury as a confession of guilt.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1) Types of Statements</w:t>
      </w:r>
      <w:bookmarkStart w:id="0" w:name="_GoBack"/>
      <w:bookmarkEnd w:id="0"/>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There are a variety of different formats in which an oral statement can be properly documented. The type of statement selected for use by the interrogator may be dependent upon the type of case, its seriousness, the resources at hand, the time factor, and of course, the company’s preference.</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Some of the statement types commonly used would include but are not limited to:</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a) Narrative</w:t>
      </w:r>
    </w:p>
    <w:p w:rsidR="00DA43C7" w:rsidRPr="004309B5"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lastRenderedPageBreak/>
        <w:t>One of the most common forms of the written statement is the narra</w:t>
      </w:r>
      <w:r w:rsidRPr="00DA43C7">
        <w:rPr>
          <w:rFonts w:ascii="Times New Roman" w:eastAsia="Times New Roman" w:hAnsi="Times New Roman" w:cs="Times New Roman"/>
          <w:sz w:val="24"/>
          <w:szCs w:val="24"/>
        </w:rPr>
        <w:softHyphen/>
        <w:t>tive. A narrative statement allows the subject to tell their story, recounting the details of the event or series of events involved in the incident being described. The narrative statement is usually a handwritten account given by the suspect, using the first person to describe his or her activities in the incident.</w:t>
      </w:r>
    </w:p>
    <w:p w:rsidR="004309B5" w:rsidRPr="00DA43C7" w:rsidRDefault="004309B5" w:rsidP="00DA43C7">
      <w:pPr>
        <w:spacing w:before="100" w:beforeAutospacing="1" w:after="100" w:afterAutospacing="1" w:line="240" w:lineRule="auto"/>
        <w:rPr>
          <w:rFonts w:ascii="Times New Roman" w:eastAsia="Times New Roman" w:hAnsi="Times New Roman" w:cs="Times New Roman"/>
          <w:sz w:val="24"/>
          <w:szCs w:val="24"/>
        </w:rPr>
      </w:pPr>
      <w:r w:rsidRPr="004309B5">
        <w:rPr>
          <w:rFonts w:ascii="Times New Roman" w:eastAsia="Times New Roman" w:hAnsi="Times New Roman" w:cs="Times New Roman"/>
          <w:sz w:val="24"/>
          <w:szCs w:val="24"/>
        </w:rPr>
        <w:t>(Per Prof.</w:t>
      </w:r>
      <w:r>
        <w:rPr>
          <w:rFonts w:ascii="Times New Roman" w:eastAsia="Times New Roman" w:hAnsi="Times New Roman" w:cs="Times New Roman"/>
          <w:sz w:val="24"/>
          <w:szCs w:val="24"/>
        </w:rPr>
        <w:t xml:space="preserve"> Buckley – </w:t>
      </w:r>
      <w:r w:rsidRPr="004309B5">
        <w:rPr>
          <w:rFonts w:ascii="Times New Roman" w:eastAsia="Times New Roman" w:hAnsi="Times New Roman" w:cs="Times New Roman"/>
          <w:i/>
          <w:sz w:val="24"/>
          <w:szCs w:val="24"/>
        </w:rPr>
        <w:t xml:space="preserve">“This is my favorite form as it provides the details in a format that makes it easy for the jury to understand.  Very occasionally I would include a few follow-up questions in the document but, for me, I only did this as a last resort, i.e. when the statement had been signed by the suspect and he remembered something he wanted to add.  Also, I almost always typed the statement rather than </w:t>
      </w:r>
      <w:r w:rsidR="00870F33">
        <w:rPr>
          <w:rFonts w:ascii="Times New Roman" w:eastAsia="Times New Roman" w:hAnsi="Times New Roman" w:cs="Times New Roman"/>
          <w:i/>
          <w:sz w:val="24"/>
          <w:szCs w:val="24"/>
        </w:rPr>
        <w:t>having the suspect hand write it as I could then make sure that the appropriate information was included and it was written in a cohesive manner</w:t>
      </w:r>
      <w:proofErr w:type="gramStart"/>
      <w:r w:rsidR="00870F33">
        <w:rPr>
          <w:rFonts w:ascii="Times New Roman" w:eastAsia="Times New Roman" w:hAnsi="Times New Roman" w:cs="Times New Roman"/>
          <w:i/>
          <w:sz w:val="24"/>
          <w:szCs w:val="24"/>
        </w:rPr>
        <w:t xml:space="preserve">. </w:t>
      </w:r>
      <w:proofErr w:type="gramEnd"/>
      <w:r w:rsidR="00870F33">
        <w:rPr>
          <w:rFonts w:ascii="Times New Roman" w:eastAsia="Times New Roman" w:hAnsi="Times New Roman" w:cs="Times New Roman"/>
          <w:i/>
          <w:sz w:val="24"/>
          <w:szCs w:val="24"/>
        </w:rPr>
        <w:t>It was still the suspect’s story but I would be the “secretary” at this point – a secretary who had input as to the information included</w:t>
      </w:r>
      <w:r w:rsidRPr="004309B5">
        <w:rPr>
          <w:rFonts w:ascii="Times New Roman" w:eastAsia="Times New Roman" w:hAnsi="Times New Roman" w:cs="Times New Roman"/>
          <w:i/>
          <w:sz w:val="24"/>
          <w:szCs w:val="24"/>
        </w:rPr>
        <w:t>.</w:t>
      </w:r>
      <w:r w:rsidRPr="004309B5">
        <w:rPr>
          <w:rFonts w:ascii="Times New Roman" w:eastAsia="Times New Roman" w:hAnsi="Times New Roman" w:cs="Times New Roman"/>
          <w:sz w:val="24"/>
          <w:szCs w:val="24"/>
        </w:rPr>
        <w: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b) Question and Answer</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A second type of statement that can be obtained from an individual is the Question and Answer statement. In this type of statement, the interviewer hand writes or types a specific series of questions pertaining to the matter at hand, to which the suspect or witness replies by answering those questions through a written response.</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Sometimes, a suspect’s written narrative statement may lack certain details or elements necessary to prove the crime. In other circumstances, the purpose may be to further clarify a point or statement. In these instances, the Question and Answer format can be used to supplement the written narrative statement provided by the suspect.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c) Formal Statements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In cases where the seriousness of the incident or potential cost to a company is significant, a formal statement should be obtained. The formal statement utilizes a court reporter or stenographer to provide a detailed record of the questions and the witness’s or suspect’s explicit responses to the facts and circumstances of the incident. When involving complex issues, it may be preferable to avoid the handwritten statement in favor of a formal, typed document or recorded statement. In the context of an LP investigation, a formal statement may not be practical.</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d) Audio or Video Recordings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expansion of technology has provided us with an array of new and improved opportunities to clearly record statements through a variety of audio or video resources. Many investigators successfully use these techniques to record a witness’s or suspect’s statement, which can later be transcribed and included in the file or case management system. Generally, the subject’s permission to record the statement should be obtained. The interrogator should also note the identity of all persons present during the statement; along with the date and time the statement was obtained. In the context of an LP investigation, a formal statement may not be practical.</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2) Interrogator Control</w:t>
      </w:r>
    </w:p>
    <w:p w:rsidR="00DA43C7" w:rsidRPr="00AD3880" w:rsidRDefault="00DA43C7" w:rsidP="00DA43C7">
      <w:pPr>
        <w:spacing w:before="100" w:beforeAutospacing="1" w:after="100" w:afterAutospacing="1" w:line="240" w:lineRule="auto"/>
        <w:rPr>
          <w:rFonts w:ascii="Times New Roman" w:eastAsia="Times New Roman" w:hAnsi="Times New Roman" w:cs="Times New Roman"/>
          <w:sz w:val="24"/>
          <w:szCs w:val="24"/>
          <w:highlight w:val="yellow"/>
        </w:rPr>
      </w:pPr>
      <w:r w:rsidRPr="00DA43C7">
        <w:rPr>
          <w:rFonts w:ascii="Times New Roman" w:eastAsia="Times New Roman" w:hAnsi="Times New Roman" w:cs="Times New Roman"/>
          <w:sz w:val="24"/>
          <w:szCs w:val="24"/>
        </w:rPr>
        <w:lastRenderedPageBreak/>
        <w:t xml:space="preserve">From a legal standpoint and to avoid a damaging cross examination, we assume that the interrogator has the proper training, </w:t>
      </w:r>
      <w:r w:rsidRPr="00DA43C7">
        <w:rPr>
          <w:rFonts w:ascii="Times New Roman" w:eastAsia="Times New Roman" w:hAnsi="Times New Roman" w:cs="Times New Roman"/>
          <w:b/>
          <w:sz w:val="24"/>
          <w:szCs w:val="24"/>
        </w:rPr>
        <w:t>CFI</w:t>
      </w:r>
      <w:r>
        <w:rPr>
          <w:rFonts w:ascii="Times New Roman" w:eastAsia="Times New Roman" w:hAnsi="Times New Roman" w:cs="Times New Roman"/>
          <w:b/>
          <w:sz w:val="24"/>
          <w:szCs w:val="24"/>
        </w:rPr>
        <w:t>*</w:t>
      </w:r>
      <w:r w:rsidRPr="00DA43C7">
        <w:rPr>
          <w:rFonts w:ascii="Times New Roman" w:eastAsia="Times New Roman" w:hAnsi="Times New Roman" w:cs="Times New Roman"/>
          <w:sz w:val="24"/>
          <w:szCs w:val="24"/>
        </w:rPr>
        <w:t xml:space="preserve"> qualifications and experience. </w:t>
      </w:r>
      <w:r w:rsidRPr="00AD3880">
        <w:rPr>
          <w:rFonts w:ascii="Times New Roman" w:eastAsia="Times New Roman" w:hAnsi="Times New Roman" w:cs="Times New Roman"/>
          <w:sz w:val="24"/>
          <w:szCs w:val="24"/>
          <w:highlight w:val="yellow"/>
        </w:rPr>
        <w:t>Regardless of the particular type of statement that is used, it is essential that the interviewer/interrogator continues to maintain control to assure a viable and usable statement is received from the suspect or witness. Managing this process requires sustained focus and attention to ensure successful closure. To allow a suspect or witness to proceed without direction while making a statement is almost to assure that it will be ineffectual and unusable.</w:t>
      </w:r>
    </w:p>
    <w:p w:rsidR="00DA43C7" w:rsidRPr="00870F33"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AD3880">
        <w:rPr>
          <w:rFonts w:ascii="Times New Roman" w:eastAsia="Times New Roman" w:hAnsi="Times New Roman" w:cs="Times New Roman"/>
          <w:sz w:val="24"/>
          <w:szCs w:val="24"/>
          <w:highlight w:val="yellow"/>
        </w:rPr>
        <w:t>Although the interviewer/interrogator does not dictate the statement, they certainly control the formatting of the document and can provide additional guidance when appropriate. The interviewer/interrogator should not leave the suspect alone to complete the statement. Leaving a suspect alone will likely result in either no statement being written or the failure to ensure that important and pertinent information is included.</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3) The Statement Format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interviewer/interrogator should become comfortable with a consistent state</w:t>
      </w:r>
      <w:r w:rsidRPr="00DA43C7">
        <w:rPr>
          <w:rFonts w:ascii="Times New Roman" w:eastAsia="Times New Roman" w:hAnsi="Times New Roman" w:cs="Times New Roman"/>
          <w:sz w:val="24"/>
          <w:szCs w:val="24"/>
        </w:rPr>
        <w:softHyphen/>
        <w:t>ment format that is used for each and every statement that he or she obtains. Using the same format allows the interrogator to concentrate on the details of the incident rather than focusing our concern on what should come next in the body of the statement. In most statements, regardless of whether or not the type of statement is narrative, question and answer, formal, or recorded by audio or video means, a similar format can typically be used.</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statement can be broken down into five distinct parts: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Part One: Introduction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Part Two: Total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Part Three: Substantiation of the total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Part Four: Voluntariness of the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Part Five: Signature and correcting errors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Let’s take a closer look at each of these distinct components of the statement to further enhance the quality of the final product: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Part One: The Introduction</w:t>
      </w:r>
    </w:p>
    <w:p w:rsid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 xml:space="preserve">In the introduction of the statement, the interviewer/interrogator asks the suspect to include personal biographical information pertaining to the suspect. Asking the suspect to include personal biographical information is non-threatening to the suspect, and provides several benefits to the interviewer/interrogator. First, it clearly identifies the suspect who is giving the statement. The introduction includes the suspect’s name, address, job title, and the location of the company where he is employed. Many interrogators also include information about the suspect’s age, </w:t>
      </w:r>
      <w:r w:rsidRPr="00DA43C7">
        <w:rPr>
          <w:rFonts w:ascii="Times New Roman" w:eastAsia="Times New Roman" w:hAnsi="Times New Roman" w:cs="Times New Roman"/>
          <w:sz w:val="24"/>
          <w:szCs w:val="24"/>
        </w:rPr>
        <w:lastRenderedPageBreak/>
        <w:t>educational level, social security number, or other pertinent biographi</w:t>
      </w:r>
      <w:r w:rsidRPr="00DA43C7">
        <w:rPr>
          <w:rFonts w:ascii="Times New Roman" w:eastAsia="Times New Roman" w:hAnsi="Times New Roman" w:cs="Times New Roman"/>
          <w:sz w:val="24"/>
          <w:szCs w:val="24"/>
        </w:rPr>
        <w:softHyphen/>
        <w:t>cal information. The amount of biographical information included in the introduction is dictated by the interrogator, or by department or company policy</w:t>
      </w:r>
      <w:r w:rsidR="00393D6B">
        <w:rPr>
          <w:rFonts w:ascii="Times New Roman" w:eastAsia="Times New Roman" w:hAnsi="Times New Roman" w:cs="Times New Roman"/>
          <w:sz w:val="24"/>
          <w:szCs w:val="24"/>
        </w:rPr>
        <w:t>.</w:t>
      </w:r>
    </w:p>
    <w:p w:rsidR="00393D6B" w:rsidRPr="00DA43C7" w:rsidRDefault="00393D6B" w:rsidP="00DA43C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Professor Buckley: “</w:t>
      </w:r>
      <w:r w:rsidR="00152C93">
        <w:rPr>
          <w:rFonts w:ascii="Times New Roman" w:eastAsia="Times New Roman" w:hAnsi="Times New Roman" w:cs="Times New Roman"/>
          <w:sz w:val="24"/>
          <w:szCs w:val="24"/>
        </w:rPr>
        <w:t xml:space="preserve">After completing the top portion of the statement form that includes the autobiographical information re: the suspect “My name is </w:t>
      </w:r>
      <w:proofErr w:type="spellStart"/>
      <w:r w:rsidR="00152C93">
        <w:rPr>
          <w:rFonts w:ascii="Times New Roman" w:eastAsia="Times New Roman" w:hAnsi="Times New Roman" w:cs="Times New Roman"/>
          <w:sz w:val="24"/>
          <w:szCs w:val="24"/>
        </w:rPr>
        <w:t>xxxxx</w:t>
      </w:r>
      <w:proofErr w:type="spellEnd"/>
      <w:r w:rsidR="00152C93">
        <w:rPr>
          <w:rFonts w:ascii="Times New Roman" w:eastAsia="Times New Roman" w:hAnsi="Times New Roman" w:cs="Times New Roman"/>
          <w:sz w:val="24"/>
          <w:szCs w:val="24"/>
        </w:rPr>
        <w:t xml:space="preserve"> and I reside at </w:t>
      </w:r>
      <w:proofErr w:type="spellStart"/>
      <w:r w:rsidR="00152C93">
        <w:rPr>
          <w:rFonts w:ascii="Times New Roman" w:eastAsia="Times New Roman" w:hAnsi="Times New Roman" w:cs="Times New Roman"/>
          <w:sz w:val="24"/>
          <w:szCs w:val="24"/>
        </w:rPr>
        <w:t>xxxxxx</w:t>
      </w:r>
      <w:proofErr w:type="spellEnd"/>
      <w:proofErr w:type="gramStart"/>
      <w:r w:rsidR="00152C93">
        <w:rPr>
          <w:rFonts w:ascii="Times New Roman" w:eastAsia="Times New Roman" w:hAnsi="Times New Roman" w:cs="Times New Roman"/>
          <w:sz w:val="24"/>
          <w:szCs w:val="24"/>
        </w:rPr>
        <w:t>…..</w:t>
      </w:r>
      <w:proofErr w:type="gramEnd"/>
      <w:r w:rsidR="00152C93">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y typical introduction to every written statement/confession was something like: </w:t>
      </w:r>
      <w:r w:rsidR="00152C93">
        <w:rPr>
          <w:rFonts w:ascii="Times New Roman" w:eastAsia="Times New Roman" w:hAnsi="Times New Roman" w:cs="Times New Roman"/>
          <w:i/>
          <w:sz w:val="24"/>
          <w:szCs w:val="24"/>
        </w:rPr>
        <w:t>I am at Gotham City PD talking to Investigator Buckley about what happened at my house on Friday, February 19 when I hurt my wife.</w:t>
      </w:r>
      <w:r w:rsidR="0069785F">
        <w:rPr>
          <w:rFonts w:ascii="Times New Roman" w:eastAsia="Times New Roman" w:hAnsi="Times New Roman" w:cs="Times New Roman"/>
          <w:sz w:val="24"/>
          <w:szCs w:val="24"/>
        </w:rPr>
        <w:t>” This includes the admission that will be talked about in the next session.  The “hurt” could be something as minor as hitting his wife or killing his wife.  The substantiation will provide the details of what happened.)</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Part Two: The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second part of the statement should be a blanket admission by the suspect clearly indicating that he or she committed the crime or violation. The initial admission of involve</w:t>
      </w:r>
      <w:r w:rsidRPr="00DA43C7">
        <w:rPr>
          <w:rFonts w:ascii="Times New Roman" w:eastAsia="Times New Roman" w:hAnsi="Times New Roman" w:cs="Times New Roman"/>
          <w:sz w:val="24"/>
          <w:szCs w:val="24"/>
        </w:rPr>
        <w:softHyphen/>
        <w:t>ment in the crime or act contains the element of proof, but lacks the details of the admission. This is done for several reasons. First, having the suspect make a complete and unmitigated admission to the crime or incident sets the stage for later substantiation. Second, it gives the jury, hearing officer or other reviewing parties an opportunity to hear the blanket admission first. The blanket admission will grab and hold their attention. Ideally, this blanket admission should also contain the elements of the crime or incident to which the suspect is confessing. This is done by the suspect’s using words that include intent-for example, “I stole,” “I embezzled,” which show the intent of the suspect to commit the crime or violation.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Part Three: Substantiation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In this section, the suspect is asked to substantiate his or her admission with the details of the crime or incident. The “who, what, why, where and how” of the crime. In the private sector, these details often relate to the theft of company assets. Here for example, the interrogator has the suspect detail the first and last time that they stole money or merchandise, the greatest amount of money or merchandise stolen at one time, the method used to commit the theft, what they used the money or product for (including any personal details of its use), and the location of any remaining merchandise or evidence.</w:t>
      </w:r>
    </w:p>
    <w:p w:rsid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suspect’s identification of evidence, pictures, or documents may also be incorporated in the substantiation component of the statement. Sketches may be used to illustrate a particular element of the admission. All of these pieces of evidence should be referred to in the statement, and further reflect that the suspect dated and initialed the items in order to identify them.</w:t>
      </w:r>
    </w:p>
    <w:p w:rsidR="0069785F" w:rsidRPr="00DA43C7" w:rsidRDefault="0069785F" w:rsidP="00DA43C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also needs to include all of the legal elements of the crime so make sure the confession lines up with whatever you are going to charge him with.</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Part Four: Voluntariness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lastRenderedPageBreak/>
        <w:t xml:space="preserve">Once the details of the incident have been included, the interrogator should begin to close the statement. This is accomplished by first asking the suspect if everything that was written in the statement is true. The suspect will generally acknowledge that they have told the truth, and they should then be asked if they would include that acknowledgement in the statement. The suspect should also be asked if they are making the statement of their own free will without any threats or promises. The suspect’s affirmative response to this question can be included in the statement by simply saying, “Why don’t you put that in, too.” Once this admission has been included in the statement, the interrogator, who has been reading along as the suspect writes, </w:t>
      </w:r>
      <w:proofErr w:type="gramStart"/>
      <w:r w:rsidRPr="00DA43C7">
        <w:rPr>
          <w:rFonts w:ascii="Times New Roman" w:eastAsia="Times New Roman" w:hAnsi="Times New Roman" w:cs="Times New Roman"/>
          <w:sz w:val="24"/>
          <w:szCs w:val="24"/>
        </w:rPr>
        <w:t>makes a decision</w:t>
      </w:r>
      <w:proofErr w:type="gramEnd"/>
      <w:r w:rsidRPr="00DA43C7">
        <w:rPr>
          <w:rFonts w:ascii="Times New Roman" w:eastAsia="Times New Roman" w:hAnsi="Times New Roman" w:cs="Times New Roman"/>
          <w:sz w:val="24"/>
          <w:szCs w:val="24"/>
        </w:rPr>
        <w:t xml:space="preserve"> whether or not it is necessary to use an additional question and answer supplemental statement to clarify any points of the statement.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This section may also contain the suspect’s apology for committing the crime or other violations. The suspect is encouraged to explain why the incidents happened and what was going on in their personal life that caused them to do these things. Including this type of information adds credibility to the statement by providing personal information; and if it is deemed necessary these statements may provide additional support for the truthfulness of the admissions.</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Part Five: Signature and Error Correction</w:t>
      </w:r>
    </w:p>
    <w:p w:rsidR="0069785F"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 xml:space="preserve">Once the suspect has completed the narrative portion of the statement, substantiated the admission and acknowledged its voluntariness, the statement should then be </w:t>
      </w:r>
      <w:r w:rsidR="0069785F" w:rsidRPr="0069785F">
        <w:rPr>
          <w:rFonts w:ascii="Times New Roman" w:eastAsia="Times New Roman" w:hAnsi="Times New Roman" w:cs="Times New Roman"/>
          <w:b/>
          <w:sz w:val="24"/>
          <w:szCs w:val="24"/>
        </w:rPr>
        <w:t>read to the suspect</w:t>
      </w:r>
      <w:r w:rsidR="0069785F">
        <w:rPr>
          <w:rFonts w:ascii="Times New Roman" w:eastAsia="Times New Roman" w:hAnsi="Times New Roman" w:cs="Times New Roman"/>
          <w:sz w:val="24"/>
          <w:szCs w:val="24"/>
        </w:rPr>
        <w:t xml:space="preserve"> and then </w:t>
      </w:r>
      <w:r w:rsidRPr="00DA43C7">
        <w:rPr>
          <w:rFonts w:ascii="Times New Roman" w:eastAsia="Times New Roman" w:hAnsi="Times New Roman" w:cs="Times New Roman"/>
          <w:sz w:val="24"/>
          <w:szCs w:val="24"/>
        </w:rPr>
        <w:t xml:space="preserve">signed by the suspect, interrogator, and witness. </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The interrogator simply points to the place on the page immediately following the last paragraph and makes the statement, “Why don’t you write your name here.” Generally, the suspect will then willingly sign his or her name at the appropriate spot on the page. If the suspect hesitates to sign their name, the interrogator may need to offer additional support to reduce this resistance.</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Once the suspect has signed the document, the interrogator collects the last page and adds it to the other pages of the statement. At this point, page by page, the suspect is asked to initial any scratch</w:t>
      </w:r>
      <w:r w:rsidRPr="00DA43C7">
        <w:rPr>
          <w:rFonts w:ascii="Times New Roman" w:eastAsia="Times New Roman" w:hAnsi="Times New Roman" w:cs="Times New Roman"/>
          <w:sz w:val="24"/>
          <w:szCs w:val="24"/>
        </w:rPr>
        <w:noBreakHyphen/>
        <w:t>outs or correc</w:t>
      </w:r>
      <w:r w:rsidRPr="00DA43C7">
        <w:rPr>
          <w:rFonts w:ascii="Times New Roman" w:eastAsia="Times New Roman" w:hAnsi="Times New Roman" w:cs="Times New Roman"/>
          <w:sz w:val="24"/>
          <w:szCs w:val="24"/>
        </w:rPr>
        <w:softHyphen/>
        <w:t>tions that were made, and sign each page of the statement. They are then advised that this is done to assure that they are in fact the individual that made the corrections, and no one else altered the statement in any way. Initialing any scratch-outs or mistakes also validates a thorough review of the document by the suspect for accuracy. At the same time that the corrections are initialed, each page of the statement should be numbered (This is done by noting at the top of each page: page one of three, page two of three, page three of three, and so 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4)Protection of the Statement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As each page is completed by the suspect, the interviewer/interrogator should remove that page from the desk and conceal it in his case file to protect it from being destroyed. Statements left within reach of the suspect can quickly become damaged or destroyed.</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5) Witnessing the Written Statement</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lastRenderedPageBreak/>
        <w:t>After the statement has been completed and signed by the suspect, the document should then be wit</w:t>
      </w:r>
      <w:r w:rsidRPr="00DA43C7">
        <w:rPr>
          <w:rFonts w:ascii="Times New Roman" w:eastAsia="Times New Roman" w:hAnsi="Times New Roman" w:cs="Times New Roman"/>
          <w:sz w:val="24"/>
          <w:szCs w:val="24"/>
        </w:rPr>
        <w:softHyphen/>
        <w:t>nessed by the interrogator and a witness. The interrogator will sign his name to each page of the statement along with the date and time. The witness shall also place his or her name on the document immediately below the interrogator’s signature.</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sz w:val="24"/>
          <w:szCs w:val="24"/>
        </w:rPr>
        <w:t>Ideally, a witness or “prover” should be present during the entire session. The prover can corroborate out of court and in court the setting, questioning, answering, demeanor of the suspect, admissions, confessions and all other aspects of the interrogation. In the event that the witness was not present when the written statement was obtained, the interviewer should bring the witness into the room to first witness the oral confession, and then witness the written statement. The interrogator should have the suspect acknowledge that they did in fact write the statement, that the signature is theirs, and that the information contained within the statement is the truth. The interro</w:t>
      </w:r>
      <w:r w:rsidRPr="00DA43C7">
        <w:rPr>
          <w:rFonts w:ascii="Times New Roman" w:eastAsia="Times New Roman" w:hAnsi="Times New Roman" w:cs="Times New Roman"/>
          <w:sz w:val="24"/>
          <w:szCs w:val="24"/>
        </w:rPr>
        <w:softHyphen/>
        <w:t>gator also should elicit from the suspect several verbal admissions that confirm the substantiation contained in the statement. By verbally witnessing the suspect’s oral statement and having the suspect acknow</w:t>
      </w:r>
      <w:r w:rsidRPr="00DA43C7">
        <w:rPr>
          <w:rFonts w:ascii="Times New Roman" w:eastAsia="Times New Roman" w:hAnsi="Times New Roman" w:cs="Times New Roman"/>
          <w:sz w:val="24"/>
          <w:szCs w:val="24"/>
        </w:rPr>
        <w:softHyphen/>
        <w:t>ledge the truthfulness of his handwritten statement, the interrogator has now provided another witness able to testify to the suspect’s admission.</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b/>
          <w:bCs/>
          <w:sz w:val="24"/>
          <w:szCs w:val="24"/>
        </w:rPr>
        <w:t>Remember:</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i/>
          <w:iCs/>
          <w:sz w:val="24"/>
          <w:szCs w:val="24"/>
        </w:rPr>
        <w:t>1. Take a thorough written statement at the conclusion of each interview</w:t>
      </w:r>
      <w:r w:rsidR="0069785F">
        <w:rPr>
          <w:rFonts w:ascii="Times New Roman" w:eastAsia="Times New Roman" w:hAnsi="Times New Roman" w:cs="Times New Roman"/>
          <w:i/>
          <w:iCs/>
          <w:sz w:val="24"/>
          <w:szCs w:val="24"/>
        </w:rPr>
        <w:t>/interrogation</w:t>
      </w:r>
      <w:r w:rsidRPr="00DA43C7">
        <w:rPr>
          <w:rFonts w:ascii="Times New Roman" w:eastAsia="Times New Roman" w:hAnsi="Times New Roman" w:cs="Times New Roman"/>
          <w:i/>
          <w:iCs/>
          <w:sz w:val="24"/>
          <w:szCs w:val="24"/>
        </w:rPr>
        <w:t xml:space="preserve"> which warrants one. </w:t>
      </w:r>
    </w:p>
    <w:p w:rsidR="00DA43C7" w:rsidRPr="00DA43C7" w:rsidRDefault="00DA43C7" w:rsidP="00DA43C7">
      <w:pPr>
        <w:spacing w:before="100" w:beforeAutospacing="1" w:after="100" w:afterAutospacing="1" w:line="240" w:lineRule="auto"/>
        <w:rPr>
          <w:rFonts w:ascii="Times New Roman" w:eastAsia="Times New Roman" w:hAnsi="Times New Roman" w:cs="Times New Roman"/>
          <w:sz w:val="24"/>
          <w:szCs w:val="24"/>
        </w:rPr>
      </w:pPr>
      <w:r w:rsidRPr="00DA43C7">
        <w:rPr>
          <w:rFonts w:ascii="Times New Roman" w:eastAsia="Times New Roman" w:hAnsi="Times New Roman" w:cs="Times New Roman"/>
          <w:i/>
          <w:iCs/>
          <w:sz w:val="24"/>
          <w:szCs w:val="24"/>
        </w:rPr>
        <w:t xml:space="preserve">2. The dishonest </w:t>
      </w:r>
      <w:r w:rsidR="0069785F">
        <w:rPr>
          <w:rFonts w:ascii="Times New Roman" w:eastAsia="Times New Roman" w:hAnsi="Times New Roman" w:cs="Times New Roman"/>
          <w:i/>
          <w:iCs/>
          <w:sz w:val="24"/>
          <w:szCs w:val="24"/>
        </w:rPr>
        <w:t>suspect’s</w:t>
      </w:r>
      <w:r w:rsidRPr="00DA43C7">
        <w:rPr>
          <w:rFonts w:ascii="Times New Roman" w:eastAsia="Times New Roman" w:hAnsi="Times New Roman" w:cs="Times New Roman"/>
          <w:i/>
          <w:iCs/>
          <w:sz w:val="24"/>
          <w:szCs w:val="24"/>
        </w:rPr>
        <w:t xml:space="preserve"> statement needs to include intent, elements of the crime or policy violation, be thoroughly substantiated and address the voluntariness of the statement, among other things. </w:t>
      </w:r>
    </w:p>
    <w:p w:rsidR="00404B67" w:rsidRPr="00DA43C7" w:rsidRDefault="00DA43C7">
      <w:pPr>
        <w:rPr>
          <w:rFonts w:ascii="Times New Roman" w:hAnsi="Times New Roman" w:cs="Times New Roman"/>
          <w:sz w:val="24"/>
          <w:szCs w:val="24"/>
        </w:rPr>
      </w:pPr>
      <w:r w:rsidRPr="00DA43C7">
        <w:rPr>
          <w:rFonts w:ascii="Times New Roman" w:hAnsi="Times New Roman" w:cs="Times New Roman"/>
          <w:sz w:val="24"/>
          <w:szCs w:val="24"/>
        </w:rPr>
        <w:t xml:space="preserve">** CFI Certified fraud investigator.  You do NOT need to be a certified fraud investigator to complete a robust interrogation which results in a complete confession that is properly documented.  This article tends to focus on loss prevention issues (again) but many of the ideas </w:t>
      </w:r>
      <w:r w:rsidR="007C0A16">
        <w:rPr>
          <w:rFonts w:ascii="Times New Roman" w:hAnsi="Times New Roman" w:cs="Times New Roman"/>
          <w:sz w:val="24"/>
          <w:szCs w:val="24"/>
        </w:rPr>
        <w:t>are</w:t>
      </w:r>
      <w:r w:rsidRPr="00DA43C7">
        <w:rPr>
          <w:rFonts w:ascii="Times New Roman" w:hAnsi="Times New Roman" w:cs="Times New Roman"/>
          <w:sz w:val="24"/>
          <w:szCs w:val="24"/>
        </w:rPr>
        <w:t xml:space="preserve"> useful in law enforcement.  </w:t>
      </w:r>
    </w:p>
    <w:sectPr w:rsidR="00404B67" w:rsidRPr="00DA4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C7"/>
    <w:rsid w:val="00152C93"/>
    <w:rsid w:val="00393D6B"/>
    <w:rsid w:val="00404B67"/>
    <w:rsid w:val="004309B5"/>
    <w:rsid w:val="0060637F"/>
    <w:rsid w:val="0069785F"/>
    <w:rsid w:val="00764C61"/>
    <w:rsid w:val="007C0A16"/>
    <w:rsid w:val="00870F33"/>
    <w:rsid w:val="009B4881"/>
    <w:rsid w:val="00AD3880"/>
    <w:rsid w:val="00DA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B78F"/>
  <w15:chartTrackingRefBased/>
  <w15:docId w15:val="{6A83D76F-5220-4B27-B69C-3BE86329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43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C7"/>
    <w:rPr>
      <w:rFonts w:ascii="Times New Roman" w:eastAsia="Times New Roman" w:hAnsi="Times New Roman" w:cs="Times New Roman"/>
      <w:b/>
      <w:bCs/>
      <w:kern w:val="36"/>
      <w:sz w:val="48"/>
      <w:szCs w:val="48"/>
    </w:rPr>
  </w:style>
  <w:style w:type="character" w:customStyle="1" w:styleId="post-info">
    <w:name w:val="post-info"/>
    <w:basedOn w:val="DefaultParagraphFont"/>
    <w:rsid w:val="00DA43C7"/>
  </w:style>
  <w:style w:type="character" w:styleId="Strong">
    <w:name w:val="Strong"/>
    <w:basedOn w:val="DefaultParagraphFont"/>
    <w:uiPriority w:val="22"/>
    <w:qFormat/>
    <w:rsid w:val="00DA43C7"/>
    <w:rPr>
      <w:b/>
      <w:bCs/>
    </w:rPr>
  </w:style>
  <w:style w:type="paragraph" w:styleId="NormalWeb">
    <w:name w:val="Normal (Web)"/>
    <w:basedOn w:val="Normal"/>
    <w:uiPriority w:val="99"/>
    <w:semiHidden/>
    <w:unhideWhenUsed/>
    <w:rsid w:val="00DA43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43C7"/>
    <w:rPr>
      <w:color w:val="0000FF"/>
      <w:u w:val="single"/>
    </w:rPr>
  </w:style>
  <w:style w:type="paragraph" w:styleId="BalloonText">
    <w:name w:val="Balloon Text"/>
    <w:basedOn w:val="Normal"/>
    <w:link w:val="BalloonTextChar"/>
    <w:uiPriority w:val="99"/>
    <w:semiHidden/>
    <w:unhideWhenUsed/>
    <w:rsid w:val="007C0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6290">
      <w:bodyDiv w:val="1"/>
      <w:marLeft w:val="0"/>
      <w:marRight w:val="0"/>
      <w:marTop w:val="0"/>
      <w:marBottom w:val="0"/>
      <w:divBdr>
        <w:top w:val="none" w:sz="0" w:space="0" w:color="auto"/>
        <w:left w:val="none" w:sz="0" w:space="0" w:color="auto"/>
        <w:bottom w:val="none" w:sz="0" w:space="0" w:color="auto"/>
        <w:right w:val="none" w:sz="0" w:space="0" w:color="auto"/>
      </w:divBdr>
      <w:divsChild>
        <w:div w:id="942811115">
          <w:marLeft w:val="0"/>
          <w:marRight w:val="0"/>
          <w:marTop w:val="0"/>
          <w:marBottom w:val="0"/>
          <w:divBdr>
            <w:top w:val="none" w:sz="0" w:space="0" w:color="auto"/>
            <w:left w:val="none" w:sz="0" w:space="0" w:color="auto"/>
            <w:bottom w:val="none" w:sz="0" w:space="0" w:color="auto"/>
            <w:right w:val="none" w:sz="0" w:space="0" w:color="auto"/>
          </w:divBdr>
          <w:divsChild>
            <w:div w:id="1221870469">
              <w:marLeft w:val="0"/>
              <w:marRight w:val="0"/>
              <w:marTop w:val="0"/>
              <w:marBottom w:val="0"/>
              <w:divBdr>
                <w:top w:val="none" w:sz="0" w:space="0" w:color="auto"/>
                <w:left w:val="none" w:sz="0" w:space="0" w:color="auto"/>
                <w:bottom w:val="none" w:sz="0" w:space="0" w:color="auto"/>
                <w:right w:val="none" w:sz="0" w:space="0" w:color="auto"/>
              </w:divBdr>
            </w:div>
            <w:div w:id="1362122523">
              <w:marLeft w:val="0"/>
              <w:marRight w:val="0"/>
              <w:marTop w:val="0"/>
              <w:marBottom w:val="0"/>
              <w:divBdr>
                <w:top w:val="none" w:sz="0" w:space="0" w:color="auto"/>
                <w:left w:val="none" w:sz="0" w:space="0" w:color="auto"/>
                <w:bottom w:val="none" w:sz="0" w:space="0" w:color="auto"/>
                <w:right w:val="none" w:sz="0" w:space="0" w:color="auto"/>
              </w:divBdr>
            </w:div>
          </w:divsChild>
        </w:div>
        <w:div w:id="12670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news.arnstein.com/litigation" TargetMode="External"/><Relationship Id="rId3" Type="http://schemas.openxmlformats.org/officeDocument/2006/relationships/webSettings" Target="webSettings.xml"/><Relationship Id="rId7" Type="http://schemas.openxmlformats.org/officeDocument/2006/relationships/hyperlink" Target="http://www.w-z.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rtifiedinterviewer.com/" TargetMode="External"/><Relationship Id="rId11" Type="http://schemas.openxmlformats.org/officeDocument/2006/relationships/theme" Target="theme/theme1.xml"/><Relationship Id="rId5" Type="http://schemas.openxmlformats.org/officeDocument/2006/relationships/hyperlink" Target="http://www.w-z.com/bio_dez.php" TargetMode="External"/><Relationship Id="rId10" Type="http://schemas.openxmlformats.org/officeDocument/2006/relationships/fontTable" Target="fontTable.xml"/><Relationship Id="rId4" Type="http://schemas.openxmlformats.org/officeDocument/2006/relationships/hyperlink" Target="http://legalnews.arnstein.com/steven-n-malitz" TargetMode="External"/><Relationship Id="rId9" Type="http://schemas.openxmlformats.org/officeDocument/2006/relationships/hyperlink" Target="http://www.w-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SUNY Canton Information Services</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3</cp:revision>
  <cp:lastPrinted>2021-03-15T15:39:00Z</cp:lastPrinted>
  <dcterms:created xsi:type="dcterms:W3CDTF">2021-03-15T18:05:00Z</dcterms:created>
  <dcterms:modified xsi:type="dcterms:W3CDTF">2021-03-15T18:07:00Z</dcterms:modified>
</cp:coreProperties>
</file>